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31" w:rsidRDefault="00775C31" w:rsidP="00775C31">
      <w:pPr>
        <w:ind w:left="595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775C31" w:rsidRDefault="00775C31" w:rsidP="00775C31">
      <w:pPr>
        <w:ind w:left="5670"/>
        <w:jc w:val="right"/>
        <w:rPr>
          <w:rFonts w:ascii="Times New Roman" w:hAnsi="Times New Roman" w:cs="Times New Roman"/>
          <w:sz w:val="26"/>
          <w:szCs w:val="26"/>
        </w:rPr>
      </w:pPr>
    </w:p>
    <w:p w:rsidR="002C04F2" w:rsidRDefault="00775C31" w:rsidP="002C04F2">
      <w:pPr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  <w:r w:rsidR="002C04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приказом директора </w:t>
      </w:r>
    </w:p>
    <w:p w:rsidR="00775C31" w:rsidRDefault="00775C31" w:rsidP="00775C31">
      <w:pPr>
        <w:ind w:left="5103" w:hanging="42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МКУ «</w:t>
      </w:r>
      <w:r w:rsidR="002C04F2">
        <w:rPr>
          <w:rFonts w:ascii="Times New Roman" w:hAnsi="Times New Roman" w:cs="Times New Roman"/>
          <w:sz w:val="26"/>
          <w:szCs w:val="26"/>
        </w:rPr>
        <w:t>Управление культуры» ШМО</w:t>
      </w:r>
    </w:p>
    <w:p w:rsidR="00775C31" w:rsidRDefault="002C04F2" w:rsidP="00775C31">
      <w:pPr>
        <w:ind w:left="5103" w:hanging="42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28.12</w:t>
      </w:r>
      <w:r w:rsidR="00775C31" w:rsidRPr="00135790">
        <w:rPr>
          <w:rFonts w:ascii="Times New Roman" w:hAnsi="Times New Roman" w:cs="Times New Roman"/>
          <w:sz w:val="26"/>
          <w:szCs w:val="26"/>
        </w:rPr>
        <w:t>.2023</w:t>
      </w:r>
      <w:r w:rsidR="00135790" w:rsidRPr="00135790">
        <w:rPr>
          <w:rFonts w:ascii="Times New Roman" w:hAnsi="Times New Roman" w:cs="Times New Roman"/>
          <w:sz w:val="26"/>
          <w:szCs w:val="26"/>
        </w:rPr>
        <w:t xml:space="preserve"> </w:t>
      </w:r>
      <w:r w:rsidR="00775C31" w:rsidRPr="00135790">
        <w:rPr>
          <w:rFonts w:ascii="Times New Roman" w:hAnsi="Times New Roman" w:cs="Times New Roman"/>
          <w:sz w:val="26"/>
          <w:szCs w:val="26"/>
        </w:rPr>
        <w:t>г.</w:t>
      </w:r>
      <w:r w:rsidR="00775C3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62</w:t>
      </w:r>
      <w:r w:rsidR="00775C31">
        <w:rPr>
          <w:rFonts w:ascii="Times New Roman" w:hAnsi="Times New Roman" w:cs="Times New Roman"/>
          <w:sz w:val="26"/>
          <w:szCs w:val="26"/>
        </w:rPr>
        <w:t xml:space="preserve"> - о</w:t>
      </w:r>
    </w:p>
    <w:p w:rsidR="00775C31" w:rsidRDefault="00775C31" w:rsidP="00775C31">
      <w:pPr>
        <w:pStyle w:val="2"/>
        <w:rPr>
          <w:b w:val="0"/>
          <w:sz w:val="32"/>
          <w:szCs w:val="32"/>
          <w:u w:val="none"/>
        </w:rPr>
      </w:pPr>
    </w:p>
    <w:p w:rsidR="00775C31" w:rsidRDefault="00775C31" w:rsidP="00775C31">
      <w:pPr>
        <w:pStyle w:val="2"/>
        <w:rPr>
          <w:b w:val="0"/>
          <w:sz w:val="32"/>
          <w:szCs w:val="32"/>
          <w:u w:val="none"/>
        </w:rPr>
      </w:pPr>
    </w:p>
    <w:p w:rsidR="00775C31" w:rsidRDefault="00775C31" w:rsidP="00775C31">
      <w:pPr>
        <w:pStyle w:val="2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 xml:space="preserve">ПОЛОЖЕНИЕ </w:t>
      </w:r>
    </w:p>
    <w:p w:rsidR="00775C31" w:rsidRDefault="00DA27BE" w:rsidP="00775C31">
      <w:pPr>
        <w:pStyle w:val="2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п</w:t>
      </w:r>
      <w:r w:rsidR="00775C31">
        <w:rPr>
          <w:sz w:val="26"/>
          <w:szCs w:val="26"/>
          <w:u w:val="none"/>
        </w:rPr>
        <w:t>о предотвращению и урегулированию конфликта интересов работников муниципального казенного учреждения «Культурно-информационный методический центр» Шкотовского муниципального района</w:t>
      </w:r>
    </w:p>
    <w:p w:rsidR="00775C31" w:rsidRDefault="00775C31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5C31" w:rsidRDefault="00775C31" w:rsidP="00775C31">
      <w:pPr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775C31" w:rsidRDefault="00775C31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75C31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775C31">
        <w:rPr>
          <w:rFonts w:ascii="Times New Roman" w:hAnsi="Times New Roman" w:cs="Times New Roman"/>
          <w:sz w:val="26"/>
          <w:szCs w:val="26"/>
        </w:rPr>
        <w:t xml:space="preserve">Настоящее положение о предотвращении и урегулировании конфликта интересов (далее – Положение) в </w:t>
      </w:r>
      <w:r w:rsidR="002C04F2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униципальном казенном</w:t>
      </w:r>
      <w:r w:rsidRPr="00775C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учреждении</w:t>
      </w:r>
      <w:r w:rsidRPr="00775C31">
        <w:rPr>
          <w:rFonts w:ascii="Times New Roman" w:hAnsi="Times New Roman" w:cs="Times New Roman"/>
          <w:sz w:val="26"/>
          <w:szCs w:val="26"/>
        </w:rPr>
        <w:t xml:space="preserve"> «</w:t>
      </w:r>
      <w:r w:rsidR="002C04F2">
        <w:rPr>
          <w:rFonts w:ascii="Times New Roman" w:hAnsi="Times New Roman" w:cs="Times New Roman"/>
          <w:sz w:val="26"/>
          <w:szCs w:val="26"/>
        </w:rPr>
        <w:t>Управление культуры</w:t>
      </w:r>
      <w:r w:rsidRPr="00775C31">
        <w:rPr>
          <w:rFonts w:ascii="Times New Roman" w:hAnsi="Times New Roman" w:cs="Times New Roman"/>
          <w:sz w:val="26"/>
          <w:szCs w:val="26"/>
        </w:rPr>
        <w:t>» Шкотовского муниципа</w:t>
      </w:r>
      <w:r w:rsidR="002C04F2">
        <w:rPr>
          <w:rFonts w:ascii="Times New Roman" w:hAnsi="Times New Roman" w:cs="Times New Roman"/>
          <w:sz w:val="26"/>
          <w:szCs w:val="26"/>
        </w:rPr>
        <w:t>льного округа</w:t>
      </w:r>
      <w:r w:rsidRPr="00775C31">
        <w:rPr>
          <w:rFonts w:ascii="Times New Roman" w:hAnsi="Times New Roman" w:cs="Times New Roman"/>
          <w:sz w:val="26"/>
          <w:szCs w:val="26"/>
        </w:rPr>
        <w:t xml:space="preserve"> (далее – </w:t>
      </w:r>
      <w:r>
        <w:rPr>
          <w:rFonts w:ascii="Times New Roman" w:hAnsi="Times New Roman" w:cs="Times New Roman"/>
          <w:sz w:val="26"/>
          <w:szCs w:val="26"/>
        </w:rPr>
        <w:t>Учреждение</w:t>
      </w:r>
      <w:r w:rsidRPr="00775C31">
        <w:rPr>
          <w:rFonts w:ascii="Times New Roman" w:hAnsi="Times New Roman" w:cs="Times New Roman"/>
          <w:sz w:val="26"/>
          <w:szCs w:val="26"/>
        </w:rPr>
        <w:t xml:space="preserve">) в соответствии со статьей 13.3 Федерального закона </w:t>
      </w:r>
      <w:r>
        <w:rPr>
          <w:rFonts w:ascii="Times New Roman" w:hAnsi="Times New Roman" w:cs="Times New Roman"/>
          <w:sz w:val="26"/>
          <w:szCs w:val="26"/>
        </w:rPr>
        <w:t>от 25 декабря 2008 г. № 273-ФЗ «О противодействии коррупции</w:t>
      </w:r>
      <w:r w:rsidR="00135790">
        <w:rPr>
          <w:rFonts w:ascii="Times New Roman" w:hAnsi="Times New Roman" w:cs="Times New Roman"/>
          <w:sz w:val="26"/>
          <w:szCs w:val="26"/>
        </w:rPr>
        <w:t>»</w:t>
      </w:r>
      <w:r w:rsidRPr="00775C31">
        <w:rPr>
          <w:rFonts w:ascii="Times New Roman" w:hAnsi="Times New Roman" w:cs="Times New Roman"/>
          <w:sz w:val="26"/>
          <w:szCs w:val="26"/>
        </w:rPr>
        <w:t>, методическими рекомендациями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определяет порядок выявления</w:t>
      </w:r>
      <w:proofErr w:type="gramEnd"/>
      <w:r w:rsidRPr="00775C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75C31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775C31">
        <w:rPr>
          <w:rFonts w:ascii="Times New Roman" w:hAnsi="Times New Roman" w:cs="Times New Roman"/>
          <w:sz w:val="26"/>
          <w:szCs w:val="26"/>
        </w:rPr>
        <w:t xml:space="preserve"> урегулирования конфликта интересов, возникающего у работников </w:t>
      </w:r>
      <w:r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775C31">
        <w:rPr>
          <w:rFonts w:ascii="Times New Roman" w:hAnsi="Times New Roman" w:cs="Times New Roman"/>
          <w:sz w:val="26"/>
          <w:szCs w:val="26"/>
        </w:rPr>
        <w:t xml:space="preserve">в ходе выполнения ими трудовых обязанностей. </w:t>
      </w:r>
    </w:p>
    <w:p w:rsidR="00775C31" w:rsidRDefault="00775C31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75C31">
        <w:rPr>
          <w:rFonts w:ascii="Times New Roman" w:hAnsi="Times New Roman" w:cs="Times New Roman"/>
          <w:sz w:val="26"/>
          <w:szCs w:val="26"/>
        </w:rPr>
        <w:t xml:space="preserve">1.2. Положение распространяется на всех работников </w:t>
      </w:r>
      <w:r>
        <w:rPr>
          <w:rFonts w:ascii="Times New Roman" w:hAnsi="Times New Roman" w:cs="Times New Roman"/>
          <w:sz w:val="26"/>
          <w:szCs w:val="26"/>
        </w:rPr>
        <w:t>Учреждения и, находящихся с ним</w:t>
      </w:r>
      <w:r w:rsidRPr="00775C31">
        <w:rPr>
          <w:rFonts w:ascii="Times New Roman" w:hAnsi="Times New Roman" w:cs="Times New Roman"/>
          <w:sz w:val="26"/>
          <w:szCs w:val="26"/>
        </w:rPr>
        <w:t xml:space="preserve"> в трудовых отношениях, и применяется независимо от требований по предотвращению и урегулированию конфликта интересов, установленных федеральными законами и иными нормативными правовыми актами Российской Федерации, направленными на регулирование отдельных видов деятельности. </w:t>
      </w:r>
    </w:p>
    <w:p w:rsidR="00775C31" w:rsidRDefault="00775C31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75C31">
        <w:rPr>
          <w:rFonts w:ascii="Times New Roman" w:hAnsi="Times New Roman" w:cs="Times New Roman"/>
          <w:sz w:val="26"/>
          <w:szCs w:val="26"/>
        </w:rPr>
        <w:t xml:space="preserve">1.3. Понятия и термины, применяемые в настоящем Положении, используются в тех же значениях, что и в Федеральном законе от </w:t>
      </w:r>
      <w:r>
        <w:rPr>
          <w:rFonts w:ascii="Times New Roman" w:hAnsi="Times New Roman" w:cs="Times New Roman"/>
          <w:sz w:val="26"/>
          <w:szCs w:val="26"/>
        </w:rPr>
        <w:t>25 декабря 2008 г. № 273-ФЗ «О противодействии коррупции»</w:t>
      </w:r>
      <w:r w:rsidRPr="00775C3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5C31" w:rsidRDefault="00775C31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75C31">
        <w:rPr>
          <w:rFonts w:ascii="Times New Roman" w:hAnsi="Times New Roman" w:cs="Times New Roman"/>
          <w:sz w:val="26"/>
          <w:szCs w:val="26"/>
        </w:rPr>
        <w:t xml:space="preserve">1.4. Ознакомление гражданина, поступающего на работу в </w:t>
      </w:r>
      <w:r>
        <w:rPr>
          <w:rFonts w:ascii="Times New Roman" w:hAnsi="Times New Roman" w:cs="Times New Roman"/>
          <w:sz w:val="26"/>
          <w:szCs w:val="26"/>
        </w:rPr>
        <w:t>Учреждение</w:t>
      </w:r>
      <w:r w:rsidRPr="00775C31">
        <w:rPr>
          <w:rFonts w:ascii="Times New Roman" w:hAnsi="Times New Roman" w:cs="Times New Roman"/>
          <w:sz w:val="26"/>
          <w:szCs w:val="26"/>
        </w:rPr>
        <w:t xml:space="preserve">, с настоящим Положением производится в соответствии со статьей 68 Трудового кодекса Российской Федерации. </w:t>
      </w:r>
    </w:p>
    <w:p w:rsidR="000C1143" w:rsidRDefault="000C1143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5C31" w:rsidRPr="00775C31" w:rsidRDefault="00775C31" w:rsidP="00775C31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5C31">
        <w:rPr>
          <w:rFonts w:ascii="Times New Roman" w:hAnsi="Times New Roman" w:cs="Times New Roman"/>
          <w:b/>
          <w:sz w:val="26"/>
          <w:szCs w:val="26"/>
        </w:rPr>
        <w:t xml:space="preserve">2. Обязанности работников </w:t>
      </w:r>
      <w:r w:rsidR="00817F27">
        <w:rPr>
          <w:rFonts w:ascii="Times New Roman" w:hAnsi="Times New Roman" w:cs="Times New Roman"/>
          <w:b/>
          <w:sz w:val="26"/>
          <w:szCs w:val="26"/>
        </w:rPr>
        <w:t>Учреждения</w:t>
      </w:r>
      <w:r w:rsidRPr="00775C31">
        <w:rPr>
          <w:rFonts w:ascii="Times New Roman" w:hAnsi="Times New Roman" w:cs="Times New Roman"/>
          <w:b/>
          <w:sz w:val="26"/>
          <w:szCs w:val="26"/>
        </w:rPr>
        <w:t xml:space="preserve"> в связи с раскрытием и урегулированием конфликта интересов</w:t>
      </w:r>
    </w:p>
    <w:p w:rsidR="00775C31" w:rsidRDefault="00775C31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775C31">
        <w:rPr>
          <w:rFonts w:ascii="Times New Roman" w:hAnsi="Times New Roman" w:cs="Times New Roman"/>
          <w:sz w:val="26"/>
          <w:szCs w:val="26"/>
        </w:rPr>
        <w:t xml:space="preserve">В связи с раскрытием и урегулированием конфликта интересов работники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775C31">
        <w:rPr>
          <w:rFonts w:ascii="Times New Roman" w:hAnsi="Times New Roman" w:cs="Times New Roman"/>
          <w:sz w:val="26"/>
          <w:szCs w:val="26"/>
        </w:rPr>
        <w:t xml:space="preserve"> обязаны:</w:t>
      </w:r>
    </w:p>
    <w:p w:rsidR="00775C31" w:rsidRDefault="00775C31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75C31">
        <w:rPr>
          <w:rFonts w:ascii="Times New Roman" w:hAnsi="Times New Roman" w:cs="Times New Roman"/>
          <w:sz w:val="26"/>
          <w:szCs w:val="26"/>
        </w:rPr>
        <w:t xml:space="preserve">1) при принятии решений по деловым вопросам и выполнении своих трудовых обязанностей руководствоваться интересами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775C31">
        <w:rPr>
          <w:rFonts w:ascii="Times New Roman" w:hAnsi="Times New Roman" w:cs="Times New Roman"/>
          <w:sz w:val="26"/>
          <w:szCs w:val="26"/>
        </w:rPr>
        <w:t xml:space="preserve"> без учета своих личных интересов, интересов своих родственников и друзей; </w:t>
      </w:r>
    </w:p>
    <w:p w:rsidR="00775C31" w:rsidRDefault="00775C31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75C31">
        <w:rPr>
          <w:rFonts w:ascii="Times New Roman" w:hAnsi="Times New Roman" w:cs="Times New Roman"/>
          <w:sz w:val="26"/>
          <w:szCs w:val="26"/>
        </w:rPr>
        <w:t xml:space="preserve">2) избегать ситуаций и обстоятельств, которые могут привести к конфликту интересов; </w:t>
      </w:r>
    </w:p>
    <w:p w:rsidR="00775C31" w:rsidRDefault="00775C31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75C31">
        <w:rPr>
          <w:rFonts w:ascii="Times New Roman" w:hAnsi="Times New Roman" w:cs="Times New Roman"/>
          <w:sz w:val="26"/>
          <w:szCs w:val="26"/>
        </w:rPr>
        <w:t xml:space="preserve">3) раскрывать возникший (реальный) или потенциальный конфликт интересов; </w:t>
      </w:r>
      <w:r>
        <w:rPr>
          <w:rFonts w:ascii="Times New Roman" w:hAnsi="Times New Roman" w:cs="Times New Roman"/>
          <w:sz w:val="26"/>
          <w:szCs w:val="26"/>
        </w:rPr>
        <w:tab/>
      </w:r>
      <w:r w:rsidRPr="00775C31">
        <w:rPr>
          <w:rFonts w:ascii="Times New Roman" w:hAnsi="Times New Roman" w:cs="Times New Roman"/>
          <w:sz w:val="26"/>
          <w:szCs w:val="26"/>
        </w:rPr>
        <w:t xml:space="preserve">4) содействовать урегулированию возникшего конфликта интересов. </w:t>
      </w:r>
    </w:p>
    <w:p w:rsidR="000C1143" w:rsidRDefault="000C1143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5C31" w:rsidRPr="00775C31" w:rsidRDefault="00775C31" w:rsidP="00775C31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5C31">
        <w:rPr>
          <w:rFonts w:ascii="Times New Roman" w:hAnsi="Times New Roman" w:cs="Times New Roman"/>
          <w:b/>
          <w:sz w:val="26"/>
          <w:szCs w:val="26"/>
        </w:rPr>
        <w:t>3. Принципы урегулирования конфликта интересов</w:t>
      </w:r>
    </w:p>
    <w:p w:rsidR="00775C31" w:rsidRDefault="00775C31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75C31">
        <w:rPr>
          <w:rFonts w:ascii="Times New Roman" w:hAnsi="Times New Roman" w:cs="Times New Roman"/>
          <w:sz w:val="26"/>
          <w:szCs w:val="26"/>
        </w:rPr>
        <w:t xml:space="preserve">Урегулирование конфликта интересов в </w:t>
      </w:r>
      <w:r>
        <w:rPr>
          <w:rFonts w:ascii="Times New Roman" w:hAnsi="Times New Roman" w:cs="Times New Roman"/>
          <w:sz w:val="26"/>
          <w:szCs w:val="26"/>
        </w:rPr>
        <w:t>Учреждении</w:t>
      </w:r>
      <w:r w:rsidRPr="00775C31">
        <w:rPr>
          <w:rFonts w:ascii="Times New Roman" w:hAnsi="Times New Roman" w:cs="Times New Roman"/>
          <w:sz w:val="26"/>
          <w:szCs w:val="26"/>
        </w:rPr>
        <w:t xml:space="preserve"> осуществляется на основе следующих принципов: </w:t>
      </w:r>
    </w:p>
    <w:p w:rsidR="00775C31" w:rsidRDefault="00775C31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75C31">
        <w:rPr>
          <w:rFonts w:ascii="Times New Roman" w:hAnsi="Times New Roman" w:cs="Times New Roman"/>
          <w:sz w:val="26"/>
          <w:szCs w:val="26"/>
        </w:rPr>
        <w:t xml:space="preserve">1) обязательность раскрытия сведений о реальном или потенциальном конфликте интересов; </w:t>
      </w:r>
    </w:p>
    <w:p w:rsidR="00775C31" w:rsidRDefault="00775C31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75C31">
        <w:rPr>
          <w:rFonts w:ascii="Times New Roman" w:hAnsi="Times New Roman" w:cs="Times New Roman"/>
          <w:sz w:val="26"/>
          <w:szCs w:val="26"/>
        </w:rPr>
        <w:t xml:space="preserve">2) индивидуальное рассмотрение и оценка </w:t>
      </w:r>
      <w:proofErr w:type="spellStart"/>
      <w:r w:rsidRPr="00775C31">
        <w:rPr>
          <w:rFonts w:ascii="Times New Roman" w:hAnsi="Times New Roman" w:cs="Times New Roman"/>
          <w:sz w:val="26"/>
          <w:szCs w:val="26"/>
        </w:rPr>
        <w:t>репутационных</w:t>
      </w:r>
      <w:proofErr w:type="spellEnd"/>
      <w:r w:rsidRPr="00775C31">
        <w:rPr>
          <w:rFonts w:ascii="Times New Roman" w:hAnsi="Times New Roman" w:cs="Times New Roman"/>
          <w:sz w:val="26"/>
          <w:szCs w:val="26"/>
        </w:rPr>
        <w:t xml:space="preserve"> рисков для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775C31">
        <w:rPr>
          <w:rFonts w:ascii="Times New Roman" w:hAnsi="Times New Roman" w:cs="Times New Roman"/>
          <w:sz w:val="26"/>
          <w:szCs w:val="26"/>
        </w:rPr>
        <w:t xml:space="preserve"> при выявлении каждого конфликта интересов и его урегулирование; </w:t>
      </w:r>
    </w:p>
    <w:p w:rsidR="000C1143" w:rsidRDefault="00775C31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75C31">
        <w:rPr>
          <w:rFonts w:ascii="Times New Roman" w:hAnsi="Times New Roman" w:cs="Times New Roman"/>
          <w:sz w:val="26"/>
          <w:szCs w:val="26"/>
        </w:rPr>
        <w:t xml:space="preserve">3) конфиденциальность процесса раскрытия сведений о конфликте интересов и его урегулирования; </w:t>
      </w:r>
    </w:p>
    <w:p w:rsidR="000C1143" w:rsidRDefault="000C1143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4) соблюдение баланса интересов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 и работника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 при урегулировании конфликта интересов; </w:t>
      </w:r>
    </w:p>
    <w:p w:rsidR="000C1143" w:rsidRDefault="000C1143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5) защита работника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>
        <w:rPr>
          <w:rFonts w:ascii="Times New Roman" w:hAnsi="Times New Roman" w:cs="Times New Roman"/>
          <w:sz w:val="26"/>
          <w:szCs w:val="26"/>
        </w:rPr>
        <w:t>Учреждением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C1143" w:rsidRDefault="000C1143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1143" w:rsidRPr="000C1143" w:rsidRDefault="000C1143" w:rsidP="000C114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1143">
        <w:rPr>
          <w:rFonts w:ascii="Times New Roman" w:hAnsi="Times New Roman" w:cs="Times New Roman"/>
          <w:b/>
          <w:sz w:val="26"/>
          <w:szCs w:val="26"/>
        </w:rPr>
        <w:t>4</w:t>
      </w:r>
      <w:r w:rsidR="00775C31" w:rsidRPr="000C1143">
        <w:rPr>
          <w:rFonts w:ascii="Times New Roman" w:hAnsi="Times New Roman" w:cs="Times New Roman"/>
          <w:b/>
          <w:sz w:val="26"/>
          <w:szCs w:val="26"/>
        </w:rPr>
        <w:t>. Меры по предотвращению или урегулированию конфликта интересов</w:t>
      </w:r>
    </w:p>
    <w:p w:rsidR="000C1143" w:rsidRDefault="000C1143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.1. Для предотвращения или урегулирования конфликта интересов в </w:t>
      </w:r>
      <w:r>
        <w:rPr>
          <w:rFonts w:ascii="Times New Roman" w:hAnsi="Times New Roman" w:cs="Times New Roman"/>
          <w:sz w:val="26"/>
          <w:szCs w:val="26"/>
        </w:rPr>
        <w:t>Учреждении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 могут быть приняты следующие меры: </w:t>
      </w:r>
    </w:p>
    <w:p w:rsidR="000C1143" w:rsidRDefault="000C1143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1) ограничение доступа работника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 к конкретной информации, которая может затрагивать его личные интересы; </w:t>
      </w:r>
    </w:p>
    <w:p w:rsidR="000C1143" w:rsidRDefault="000C1143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2) добровольный отказ работника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0C1143" w:rsidRDefault="000C1143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3) пересмотр и изменение должностных обязанностей работника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ab/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4) временное отстранение работника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 от должности, если его личные интересы входят в противоречие с должностными обязанностями; </w:t>
      </w:r>
    </w:p>
    <w:p w:rsidR="000C1143" w:rsidRDefault="000C1143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5) перевод работника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 на должность, предусматривающую выполнение обязанностей, не связанных с конфликтом интересов; </w:t>
      </w:r>
    </w:p>
    <w:p w:rsidR="000C1143" w:rsidRDefault="000C1143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17F27">
        <w:rPr>
          <w:rFonts w:ascii="Times New Roman" w:hAnsi="Times New Roman" w:cs="Times New Roman"/>
          <w:sz w:val="26"/>
          <w:szCs w:val="26"/>
        </w:rPr>
        <w:t>6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) отказ работника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775C31">
        <w:rPr>
          <w:rFonts w:ascii="Times New Roman" w:hAnsi="Times New Roman" w:cs="Times New Roman"/>
          <w:sz w:val="26"/>
          <w:szCs w:val="26"/>
        </w:rPr>
        <w:t xml:space="preserve"> </w:t>
      </w:r>
      <w:r w:rsidR="00775C31" w:rsidRPr="00775C31">
        <w:rPr>
          <w:rFonts w:ascii="Times New Roman" w:hAnsi="Times New Roman" w:cs="Times New Roman"/>
          <w:sz w:val="26"/>
          <w:szCs w:val="26"/>
        </w:rPr>
        <w:t>от своего личного интереса, порождающего конфликт с интересами</w:t>
      </w:r>
      <w:r w:rsidRPr="000C11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A27BE" w:rsidRDefault="000C1143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17F27">
        <w:rPr>
          <w:rFonts w:ascii="Times New Roman" w:hAnsi="Times New Roman" w:cs="Times New Roman"/>
          <w:sz w:val="26"/>
          <w:szCs w:val="26"/>
        </w:rPr>
        <w:t>7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) увольнение работника из </w:t>
      </w:r>
      <w:r w:rsidR="00DA27BE">
        <w:rPr>
          <w:rFonts w:ascii="Times New Roman" w:hAnsi="Times New Roman" w:cs="Times New Roman"/>
          <w:sz w:val="26"/>
          <w:szCs w:val="26"/>
        </w:rPr>
        <w:t>Учреждения</w:t>
      </w:r>
      <w:r w:rsidR="00DA27BE" w:rsidRPr="00775C31">
        <w:rPr>
          <w:rFonts w:ascii="Times New Roman" w:hAnsi="Times New Roman" w:cs="Times New Roman"/>
          <w:sz w:val="26"/>
          <w:szCs w:val="26"/>
        </w:rPr>
        <w:t xml:space="preserve"> 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по инициативе работника; </w:t>
      </w:r>
    </w:p>
    <w:p w:rsidR="00DA27BE" w:rsidRDefault="00DA27BE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17F27">
        <w:rPr>
          <w:rFonts w:ascii="Times New Roman" w:hAnsi="Times New Roman" w:cs="Times New Roman"/>
          <w:sz w:val="26"/>
          <w:szCs w:val="26"/>
        </w:rPr>
        <w:t>8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) увольнение работника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775C31">
        <w:rPr>
          <w:rFonts w:ascii="Times New Roman" w:hAnsi="Times New Roman" w:cs="Times New Roman"/>
          <w:sz w:val="26"/>
          <w:szCs w:val="26"/>
        </w:rPr>
        <w:t xml:space="preserve"> 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по инициативе работодателя за совершение дисциплинарного проступка. </w:t>
      </w:r>
    </w:p>
    <w:p w:rsidR="00DA27BE" w:rsidRDefault="00DA27BE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.2. При принятии решения о выборе конкретного метода разрешения конфликта интересов учитываются значимость личного интереса работника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775C31">
        <w:rPr>
          <w:rFonts w:ascii="Times New Roman" w:hAnsi="Times New Roman" w:cs="Times New Roman"/>
          <w:sz w:val="26"/>
          <w:szCs w:val="26"/>
        </w:rPr>
        <w:t xml:space="preserve"> </w:t>
      </w:r>
      <w:r w:rsidR="00775C31" w:rsidRPr="00775C31">
        <w:rPr>
          <w:rFonts w:ascii="Times New Roman" w:hAnsi="Times New Roman" w:cs="Times New Roman"/>
          <w:sz w:val="26"/>
          <w:szCs w:val="26"/>
        </w:rPr>
        <w:t>и вероятность того, что этот личный интерес будет реализован в ущерб интересам</w:t>
      </w:r>
      <w:r w:rsidRPr="00DA27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27BE" w:rsidRDefault="00DA27BE" w:rsidP="00775C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7BE" w:rsidRDefault="00DA27BE" w:rsidP="00DA27BE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775C31" w:rsidRPr="00DA27BE">
        <w:rPr>
          <w:rFonts w:ascii="Times New Roman" w:hAnsi="Times New Roman" w:cs="Times New Roman"/>
          <w:b/>
          <w:sz w:val="26"/>
          <w:szCs w:val="26"/>
        </w:rPr>
        <w:t xml:space="preserve">. Ответственность работников </w:t>
      </w:r>
      <w:r w:rsidRPr="00DA27BE">
        <w:rPr>
          <w:rFonts w:ascii="Times New Roman" w:hAnsi="Times New Roman" w:cs="Times New Roman"/>
          <w:b/>
          <w:sz w:val="26"/>
          <w:szCs w:val="26"/>
        </w:rPr>
        <w:t xml:space="preserve">Учреждения </w:t>
      </w:r>
      <w:r w:rsidR="00775C31" w:rsidRPr="00DA27BE">
        <w:rPr>
          <w:rFonts w:ascii="Times New Roman" w:hAnsi="Times New Roman" w:cs="Times New Roman"/>
          <w:b/>
          <w:sz w:val="26"/>
          <w:szCs w:val="26"/>
        </w:rPr>
        <w:t>за несоблюдение настоящего Положения</w:t>
      </w:r>
      <w:r w:rsidR="00775C31" w:rsidRPr="00775C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5790" w:rsidRPr="00135790" w:rsidRDefault="00135790" w:rsidP="0013579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135790">
        <w:rPr>
          <w:rFonts w:ascii="Times New Roman" w:hAnsi="Times New Roman" w:cs="Times New Roman"/>
          <w:sz w:val="26"/>
          <w:szCs w:val="26"/>
        </w:rPr>
        <w:t xml:space="preserve">.1. Согласно части 1 </w:t>
      </w:r>
      <w:hyperlink r:id="rId6">
        <w:r w:rsidRPr="00135790">
          <w:rPr>
            <w:rFonts w:ascii="Times New Roman" w:hAnsi="Times New Roman" w:cs="Times New Roman"/>
            <w:bCs/>
            <w:sz w:val="26"/>
            <w:szCs w:val="26"/>
          </w:rPr>
          <w:t>статьи 13</w:t>
        </w:r>
      </w:hyperlink>
      <w:r w:rsidRPr="00135790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25.12.2008 № 273-ФЗ «О противодействии коррупции»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135790" w:rsidRPr="00135790" w:rsidRDefault="00135790" w:rsidP="00135790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135790">
        <w:rPr>
          <w:rFonts w:ascii="Times New Roman" w:hAnsi="Times New Roman" w:cs="Times New Roman"/>
          <w:sz w:val="26"/>
          <w:szCs w:val="26"/>
        </w:rPr>
        <w:t>.2. В соответствии со статьей 192 ТК РФ к работнику учреждения могут быть применены следующие дисциплинарные взыскания:</w:t>
      </w:r>
    </w:p>
    <w:p w:rsidR="00135790" w:rsidRPr="00135790" w:rsidRDefault="00135790" w:rsidP="00135790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35790">
        <w:rPr>
          <w:rFonts w:ascii="Times New Roman" w:hAnsi="Times New Roman" w:cs="Times New Roman"/>
          <w:sz w:val="26"/>
          <w:szCs w:val="26"/>
        </w:rPr>
        <w:t>1) замечание;</w:t>
      </w:r>
    </w:p>
    <w:p w:rsidR="00135790" w:rsidRPr="00135790" w:rsidRDefault="00135790" w:rsidP="00135790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35790">
        <w:rPr>
          <w:rFonts w:ascii="Times New Roman" w:hAnsi="Times New Roman" w:cs="Times New Roman"/>
          <w:sz w:val="26"/>
          <w:szCs w:val="26"/>
        </w:rPr>
        <w:t>2) выговор;</w:t>
      </w:r>
    </w:p>
    <w:p w:rsidR="00135790" w:rsidRPr="00135790" w:rsidRDefault="00135790" w:rsidP="00135790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35790">
        <w:rPr>
          <w:rFonts w:ascii="Times New Roman" w:hAnsi="Times New Roman" w:cs="Times New Roman"/>
          <w:sz w:val="26"/>
          <w:szCs w:val="26"/>
        </w:rPr>
        <w:t>3) увольнение, в том числе:</w:t>
      </w:r>
    </w:p>
    <w:p w:rsidR="00135790" w:rsidRPr="00135790" w:rsidRDefault="00135790" w:rsidP="0013579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135790">
        <w:rPr>
          <w:rFonts w:ascii="Times New Roman" w:hAnsi="Times New Roman" w:cs="Times New Roman"/>
          <w:bCs/>
          <w:sz w:val="26"/>
          <w:szCs w:val="26"/>
        </w:rPr>
        <w:t>в случае 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hyperlink r:id="rId7">
        <w:r w:rsidRPr="00135790">
          <w:rPr>
            <w:rFonts w:ascii="Times New Roman" w:hAnsi="Times New Roman" w:cs="Times New Roman"/>
            <w:bCs/>
            <w:sz w:val="26"/>
            <w:szCs w:val="26"/>
          </w:rPr>
          <w:t>подпункт «</w:t>
        </w:r>
        <w:proofErr w:type="gramStart"/>
        <w:r w:rsidRPr="00135790">
          <w:rPr>
            <w:rFonts w:ascii="Times New Roman" w:hAnsi="Times New Roman" w:cs="Times New Roman"/>
            <w:bCs/>
            <w:sz w:val="26"/>
            <w:szCs w:val="26"/>
          </w:rPr>
          <w:t>в</w:t>
        </w:r>
        <w:proofErr w:type="gramEnd"/>
        <w:r w:rsidRPr="00135790">
          <w:rPr>
            <w:rFonts w:ascii="Times New Roman" w:hAnsi="Times New Roman" w:cs="Times New Roman"/>
            <w:bCs/>
            <w:sz w:val="26"/>
            <w:szCs w:val="26"/>
          </w:rPr>
          <w:t xml:space="preserve">» </w:t>
        </w:r>
        <w:proofErr w:type="gramStart"/>
        <w:r w:rsidRPr="00135790">
          <w:rPr>
            <w:rFonts w:ascii="Times New Roman" w:hAnsi="Times New Roman" w:cs="Times New Roman"/>
            <w:bCs/>
            <w:sz w:val="26"/>
            <w:szCs w:val="26"/>
          </w:rPr>
          <w:t>пункта</w:t>
        </w:r>
        <w:proofErr w:type="gramEnd"/>
        <w:r w:rsidRPr="00135790">
          <w:rPr>
            <w:rFonts w:ascii="Times New Roman" w:hAnsi="Times New Roman" w:cs="Times New Roman"/>
            <w:bCs/>
            <w:sz w:val="26"/>
            <w:szCs w:val="26"/>
          </w:rPr>
          <w:t xml:space="preserve"> 6 части 1 статьи 81</w:t>
        </w:r>
      </w:hyperlink>
      <w:r w:rsidRPr="00135790">
        <w:rPr>
          <w:rFonts w:ascii="Times New Roman" w:hAnsi="Times New Roman" w:cs="Times New Roman"/>
          <w:bCs/>
          <w:sz w:val="26"/>
          <w:szCs w:val="26"/>
        </w:rPr>
        <w:t xml:space="preserve"> ТК РФ);</w:t>
      </w:r>
    </w:p>
    <w:p w:rsidR="00135790" w:rsidRPr="00135790" w:rsidRDefault="00135790" w:rsidP="0013579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135790">
        <w:rPr>
          <w:rFonts w:ascii="Times New Roman" w:hAnsi="Times New Roman" w:cs="Times New Roman"/>
          <w:bCs/>
          <w:sz w:val="26"/>
          <w:szCs w:val="26"/>
        </w:rPr>
        <w:t xml:space="preserve">в случае совершения виновных действий работником, непосредственно обслуживающим денежные или товарные ценности, если эти действия дают </w:t>
      </w:r>
      <w:r w:rsidRPr="00135790">
        <w:rPr>
          <w:rFonts w:ascii="Times New Roman" w:hAnsi="Times New Roman" w:cs="Times New Roman"/>
          <w:bCs/>
          <w:sz w:val="26"/>
          <w:szCs w:val="26"/>
        </w:rPr>
        <w:lastRenderedPageBreak/>
        <w:t>основание для утраты доверия к нему со стороны работодателя (</w:t>
      </w:r>
      <w:hyperlink r:id="rId8">
        <w:r w:rsidRPr="00135790">
          <w:rPr>
            <w:rFonts w:ascii="Times New Roman" w:hAnsi="Times New Roman" w:cs="Times New Roman"/>
            <w:bCs/>
            <w:sz w:val="26"/>
            <w:szCs w:val="26"/>
          </w:rPr>
          <w:t>пункт 7 части первой статьи 81</w:t>
        </w:r>
      </w:hyperlink>
      <w:r w:rsidRPr="00135790">
        <w:rPr>
          <w:rFonts w:ascii="Times New Roman" w:hAnsi="Times New Roman" w:cs="Times New Roman"/>
          <w:bCs/>
          <w:sz w:val="26"/>
          <w:szCs w:val="26"/>
        </w:rPr>
        <w:t xml:space="preserve"> ТК РФ);</w:t>
      </w:r>
    </w:p>
    <w:p w:rsidR="00135790" w:rsidRPr="00135790" w:rsidRDefault="00135790" w:rsidP="001357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35790">
        <w:rPr>
          <w:rFonts w:ascii="Times New Roman" w:hAnsi="Times New Roman" w:cs="Times New Roman"/>
          <w:sz w:val="26"/>
          <w:szCs w:val="26"/>
        </w:rPr>
        <w:t>по основанию, предусмотренному пунктом 7.1 части первой статьи 81 ТК РФ  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</w:t>
      </w:r>
      <w:r w:rsidRPr="00135790">
        <w:rPr>
          <w:rFonts w:ascii="Times New Roman" w:hAnsi="Times New Roman" w:cs="Times New Roman"/>
          <w:bCs/>
          <w:sz w:val="26"/>
          <w:szCs w:val="26"/>
        </w:rPr>
        <w:t>.</w:t>
      </w:r>
    </w:p>
    <w:p w:rsidR="00135790" w:rsidRPr="00135790" w:rsidRDefault="00135790" w:rsidP="00135790">
      <w:pPr>
        <w:pStyle w:val="ConsPlusNormal"/>
        <w:spacing w:line="360" w:lineRule="auto"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135790">
        <w:rPr>
          <w:rFonts w:ascii="Times New Roman" w:eastAsiaTheme="minorHAnsi" w:hAnsi="Times New Roman" w:cs="Times New Roman"/>
          <w:sz w:val="26"/>
          <w:szCs w:val="26"/>
          <w:lang w:eastAsia="en-US"/>
        </w:rPr>
        <w:t>.3. Сделка, в совершении которой имеется заинтересованность, которая совершена с нарушением требований, может быть признана судом недействительной в соответствии с указанными положениями Федерального закона и нормами гражданского законодательства.</w:t>
      </w:r>
    </w:p>
    <w:p w:rsidR="00135790" w:rsidRPr="00135790" w:rsidRDefault="00135790" w:rsidP="001357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790">
        <w:rPr>
          <w:rFonts w:ascii="Times New Roman" w:hAnsi="Times New Roman" w:cs="Times New Roman"/>
          <w:sz w:val="26"/>
          <w:szCs w:val="26"/>
        </w:rPr>
        <w:t>Заинтересованное лицо несет перед учреждением ответственность в размере убытков, причиненных им этому учреждению. Если убытки причинены учреждению несколькими заинтересованными лицами, их ответственность перед учреждением является солидарной.</w:t>
      </w:r>
    </w:p>
    <w:p w:rsidR="00462A5E" w:rsidRPr="00135790" w:rsidRDefault="00DA27BE" w:rsidP="0013579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7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27BE" w:rsidRPr="00135790" w:rsidRDefault="00DA27BE" w:rsidP="0013579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A27BE" w:rsidRPr="00135790" w:rsidSect="00434B31">
      <w:type w:val="continuous"/>
      <w:pgSz w:w="11909" w:h="16834"/>
      <w:pgMar w:top="567" w:right="851" w:bottom="1134" w:left="1418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450" w:rsidRDefault="008B1450" w:rsidP="00135790">
      <w:r>
        <w:separator/>
      </w:r>
    </w:p>
  </w:endnote>
  <w:endnote w:type="continuationSeparator" w:id="0">
    <w:p w:rsidR="008B1450" w:rsidRDefault="008B1450" w:rsidP="00135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450" w:rsidRDefault="008B1450" w:rsidP="00135790">
      <w:r>
        <w:separator/>
      </w:r>
    </w:p>
  </w:footnote>
  <w:footnote w:type="continuationSeparator" w:id="0">
    <w:p w:rsidR="008B1450" w:rsidRDefault="008B1450" w:rsidP="00135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C31"/>
    <w:rsid w:val="0002545C"/>
    <w:rsid w:val="000A14DB"/>
    <w:rsid w:val="000C1143"/>
    <w:rsid w:val="00135790"/>
    <w:rsid w:val="001C3471"/>
    <w:rsid w:val="002C04F2"/>
    <w:rsid w:val="00307BE3"/>
    <w:rsid w:val="0036703A"/>
    <w:rsid w:val="003F6CBE"/>
    <w:rsid w:val="00434B31"/>
    <w:rsid w:val="00462A5E"/>
    <w:rsid w:val="00775C31"/>
    <w:rsid w:val="00817F27"/>
    <w:rsid w:val="00833BB5"/>
    <w:rsid w:val="008B1450"/>
    <w:rsid w:val="008F45FF"/>
    <w:rsid w:val="009F5453"/>
    <w:rsid w:val="00A228AF"/>
    <w:rsid w:val="00CD4342"/>
    <w:rsid w:val="00D11A0F"/>
    <w:rsid w:val="00DA27BE"/>
    <w:rsid w:val="00EA162C"/>
    <w:rsid w:val="00F341DD"/>
    <w:rsid w:val="00F4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75C31"/>
    <w:pPr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75C3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3">
    <w:name w:val="Текст сноски Знак"/>
    <w:basedOn w:val="a0"/>
    <w:link w:val="FootnoteText"/>
    <w:uiPriority w:val="99"/>
    <w:semiHidden/>
    <w:qFormat/>
    <w:rsid w:val="00135790"/>
    <w:rPr>
      <w:sz w:val="20"/>
      <w:szCs w:val="20"/>
    </w:rPr>
  </w:style>
  <w:style w:type="character" w:customStyle="1" w:styleId="FootnoteReference">
    <w:name w:val="Footnote Reference"/>
    <w:rsid w:val="00135790"/>
    <w:rPr>
      <w:vertAlign w:val="superscript"/>
    </w:rPr>
  </w:style>
  <w:style w:type="character" w:customStyle="1" w:styleId="a4">
    <w:name w:val="Символ сноски"/>
    <w:qFormat/>
    <w:rsid w:val="00135790"/>
  </w:style>
  <w:style w:type="paragraph" w:customStyle="1" w:styleId="ConsPlusNormal">
    <w:name w:val="ConsPlusNormal"/>
    <w:qFormat/>
    <w:rsid w:val="00135790"/>
    <w:pPr>
      <w:widowControl w:val="0"/>
      <w:suppressAutoHyphens/>
      <w:jc w:val="both"/>
    </w:pPr>
    <w:rPr>
      <w:rFonts w:eastAsia="Times New Roman" w:cs="Calibri"/>
      <w:szCs w:val="20"/>
      <w:lang w:eastAsia="ru-RU"/>
    </w:rPr>
  </w:style>
  <w:style w:type="paragraph" w:customStyle="1" w:styleId="FootnoteText">
    <w:name w:val="Footnote Text"/>
    <w:basedOn w:val="a"/>
    <w:link w:val="a3"/>
    <w:uiPriority w:val="99"/>
    <w:semiHidden/>
    <w:unhideWhenUsed/>
    <w:rsid w:val="00135790"/>
    <w:pPr>
      <w:suppressAutoHyphens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EE020F15F049A6B2AC01B4B81A3C6743ED2D002511ADEB8B0099907FC5E0F83A7B6A488B536912tEg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EE020F15F049A6B2AC01B4B81A3C6743ED2D002511ADEB8B0099907FC5E0F83A7B6A4C8Bt5g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EE020F15F049A6B2AC01B4B81A3C6743ED28062111ADEB8B0099907FC5E0F83A7B6A488B536E13tEgA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2023-07-31T04:56:00Z</dcterms:created>
  <dcterms:modified xsi:type="dcterms:W3CDTF">2024-02-18T23:55:00Z</dcterms:modified>
</cp:coreProperties>
</file>